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8C" w:rsidRDefault="00E93B8C">
      <w:pPr>
        <w:pStyle w:val="ConsPlusNormal"/>
        <w:jc w:val="both"/>
        <w:outlineLvl w:val="0"/>
      </w:pPr>
      <w:bookmarkStart w:id="0" w:name="_GoBack"/>
      <w:bookmarkEnd w:id="0"/>
    </w:p>
    <w:p w:rsidR="00E93B8C" w:rsidRDefault="00E93B8C">
      <w:pPr>
        <w:pStyle w:val="ConsPlusNormal"/>
        <w:outlineLvl w:val="0"/>
      </w:pPr>
      <w:r>
        <w:t>Зарегистрировано в Минюсте России 10 июня 2021 г. N 63843</w:t>
      </w:r>
    </w:p>
    <w:p w:rsidR="00E93B8C" w:rsidRDefault="00E93B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Title"/>
        <w:jc w:val="center"/>
      </w:pPr>
      <w:r>
        <w:t>ФЕДЕРАЛЬНАЯ СЛУЖБА ПО НАДЗОРУ В СФЕРЕ ЗАЩИТЫ</w:t>
      </w:r>
    </w:p>
    <w:p w:rsidR="00E93B8C" w:rsidRDefault="00E93B8C">
      <w:pPr>
        <w:pStyle w:val="ConsPlusTitle"/>
        <w:jc w:val="center"/>
      </w:pPr>
      <w:r>
        <w:t>ПРАВ ПОТРЕБИТЕЛЕЙ И БЛАГОПОЛУЧИЯ ЧЕЛОВЕКА</w:t>
      </w:r>
    </w:p>
    <w:p w:rsidR="00E93B8C" w:rsidRDefault="00E93B8C">
      <w:pPr>
        <w:pStyle w:val="ConsPlusTitle"/>
        <w:jc w:val="center"/>
      </w:pPr>
    </w:p>
    <w:p w:rsidR="00E93B8C" w:rsidRDefault="00E93B8C">
      <w:pPr>
        <w:pStyle w:val="ConsPlusTitle"/>
        <w:jc w:val="center"/>
      </w:pPr>
      <w:r>
        <w:t>ПРИКАЗ</w:t>
      </w:r>
    </w:p>
    <w:p w:rsidR="00E93B8C" w:rsidRDefault="00E93B8C">
      <w:pPr>
        <w:pStyle w:val="ConsPlusTitle"/>
        <w:jc w:val="center"/>
      </w:pPr>
      <w:r>
        <w:t>от 18 марта 2021 г. N 96</w:t>
      </w:r>
    </w:p>
    <w:p w:rsidR="00E93B8C" w:rsidRDefault="00E93B8C">
      <w:pPr>
        <w:pStyle w:val="ConsPlusTitle"/>
        <w:jc w:val="center"/>
      </w:pPr>
    </w:p>
    <w:p w:rsidR="00E93B8C" w:rsidRDefault="00E93B8C">
      <w:pPr>
        <w:pStyle w:val="ConsPlusTitle"/>
        <w:jc w:val="center"/>
      </w:pPr>
      <w:r>
        <w:t>О ВНЕСЕНИИ ИЗМЕНЕНИЙ</w:t>
      </w:r>
    </w:p>
    <w:p w:rsidR="00E93B8C" w:rsidRDefault="00E93B8C">
      <w:pPr>
        <w:pStyle w:val="ConsPlusTitle"/>
        <w:jc w:val="center"/>
      </w:pPr>
      <w:r>
        <w:t>В ПЕРЕЧЕНЬ ДОЛЖНОСТЕЙ, ЗАМЕЩЕНИЕ КОТОРЫЙ</w:t>
      </w:r>
    </w:p>
    <w:p w:rsidR="00E93B8C" w:rsidRDefault="00E93B8C">
      <w:pPr>
        <w:pStyle w:val="ConsPlusTitle"/>
        <w:jc w:val="center"/>
      </w:pPr>
      <w:r>
        <w:t>ВЛЕЧЕТ ЗА СОБОЙ РАЗМЕЩЕНИЕ СВЕДЕНИЙ О ДОХОДАХ,</w:t>
      </w:r>
    </w:p>
    <w:p w:rsidR="00E93B8C" w:rsidRDefault="00E93B8C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E93B8C" w:rsidRDefault="00E93B8C">
      <w:pPr>
        <w:pStyle w:val="ConsPlusTitle"/>
        <w:jc w:val="center"/>
      </w:pPr>
      <w:r>
        <w:t>ХАРАКТЕРА ФЕДЕРАЛЬНЫХ ГОСУДАРСТВЕННЫХ ГРАЖДАНСКИХ</w:t>
      </w:r>
    </w:p>
    <w:p w:rsidR="00E93B8C" w:rsidRDefault="00E93B8C">
      <w:pPr>
        <w:pStyle w:val="ConsPlusTitle"/>
        <w:jc w:val="center"/>
      </w:pPr>
      <w:r>
        <w:t>СЛУЖАЩИХ (РАБОТНИКОВ) РОСПОТРЕБНАДЗОРА, А ТАКЖЕ СВЕДЕНИЙ</w:t>
      </w:r>
    </w:p>
    <w:p w:rsidR="00E93B8C" w:rsidRDefault="00E93B8C">
      <w:pPr>
        <w:pStyle w:val="ConsPlusTitle"/>
        <w:jc w:val="center"/>
      </w:pPr>
      <w:r>
        <w:t>О ДОХОДАХ, РАСХОДАХ, ОБ ИМУЩЕСТВЕ И ОБЯЗАТЕЛЬСТВАХ</w:t>
      </w:r>
    </w:p>
    <w:p w:rsidR="00E93B8C" w:rsidRDefault="00E93B8C">
      <w:pPr>
        <w:pStyle w:val="ConsPlusTitle"/>
        <w:jc w:val="center"/>
      </w:pPr>
      <w:r>
        <w:t>ИМУЩЕСТВЕННОГО ХАРАКТЕРА ИХ СУПРУГОВ (СУПРУГ)</w:t>
      </w:r>
    </w:p>
    <w:p w:rsidR="00E93B8C" w:rsidRDefault="00E93B8C">
      <w:pPr>
        <w:pStyle w:val="ConsPlusTitle"/>
        <w:jc w:val="center"/>
      </w:pPr>
      <w:r>
        <w:t>И НЕСОВЕРШЕННОЛЕТНИХ ДЕТЕЙ НА ОФИЦИАЛЬНЫХ САЙТАХ</w:t>
      </w:r>
    </w:p>
    <w:p w:rsidR="00E93B8C" w:rsidRDefault="00E93B8C">
      <w:pPr>
        <w:pStyle w:val="ConsPlusTitle"/>
        <w:jc w:val="center"/>
      </w:pPr>
      <w:r>
        <w:t>РОСПОТРЕБНАДЗОРА И ЕГО ТЕРРИТОРИАЛЬНЫХ ОРГАНОВ</w:t>
      </w:r>
    </w:p>
    <w:p w:rsidR="00E93B8C" w:rsidRDefault="00E93B8C">
      <w:pPr>
        <w:pStyle w:val="ConsPlusTitle"/>
        <w:jc w:val="center"/>
      </w:pPr>
      <w:r>
        <w:t>В ИНФОРМАЦИОННО-ТЕЛЕКОММУНИКАЦИОННОЙ СЕТИ "ИНТЕРНЕТ",</w:t>
      </w:r>
    </w:p>
    <w:p w:rsidR="00E93B8C" w:rsidRDefault="00E93B8C">
      <w:pPr>
        <w:pStyle w:val="ConsPlusTitle"/>
        <w:jc w:val="center"/>
      </w:pPr>
      <w:r>
        <w:t>УТВЕРЖДЕННЫЙ ПРИКАЗОМ РОСПОТРЕБНАДЗОРА</w:t>
      </w:r>
    </w:p>
    <w:p w:rsidR="00E93B8C" w:rsidRDefault="00E93B8C">
      <w:pPr>
        <w:pStyle w:val="ConsPlusTitle"/>
        <w:jc w:val="center"/>
      </w:pPr>
      <w:r>
        <w:t>ОТ 7 АПРЕЛЯ 2020 Г. N 221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3813) и </w:t>
      </w:r>
      <w:hyperlink r:id="rId5" w:history="1">
        <w:r>
          <w:rPr>
            <w:color w:val="0000FF"/>
          </w:rPr>
          <w:t>Требованиями</w:t>
        </w:r>
      </w:hyperlink>
      <w:r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N 30803), с изменениями, внесенными приказом Министерства труда и социальной защиты Российской Федерации от 26 июля 2018 г. N 490н (зарегистрирован Министерством юстиции Российской Федерации 16 августа 2018 г., регистрационный N 51918), приказываю: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 xml:space="preserve">Внести изменения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</w:t>
      </w:r>
      <w:proofErr w:type="spellStart"/>
      <w:r>
        <w:t>Роспотребнадзора</w:t>
      </w:r>
      <w:proofErr w:type="spellEnd"/>
      <w:r>
        <w:t xml:space="preserve">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в информационно-телекоммуникационной сети "Интернет", утвержденный приказом </w:t>
      </w:r>
      <w:proofErr w:type="spellStart"/>
      <w:r>
        <w:t>Роспотребнадзора</w:t>
      </w:r>
      <w:proofErr w:type="spellEnd"/>
      <w:r>
        <w:t xml:space="preserve"> от 7 апреля 2020 г. N 221 (зарегистрирован Министерством юстиции Российской Федерации 7 мая 2020 г., регистрационный N 58281), согласно </w:t>
      </w:r>
      <w:hyperlink w:anchor="P40" w:history="1">
        <w:r>
          <w:rPr>
            <w:color w:val="0000FF"/>
          </w:rPr>
          <w:t>приложению</w:t>
        </w:r>
      </w:hyperlink>
      <w:r>
        <w:t>.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right"/>
      </w:pPr>
      <w:r>
        <w:t>Руководитель</w:t>
      </w:r>
    </w:p>
    <w:p w:rsidR="00E93B8C" w:rsidRDefault="00E93B8C">
      <w:pPr>
        <w:pStyle w:val="ConsPlusNormal"/>
        <w:jc w:val="right"/>
      </w:pPr>
      <w:r>
        <w:t>А.Ю.ПОПОВА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right"/>
        <w:outlineLvl w:val="0"/>
      </w:pPr>
      <w:r>
        <w:t>Приложение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right"/>
      </w:pPr>
      <w:r>
        <w:lastRenderedPageBreak/>
        <w:t>Утверждены</w:t>
      </w:r>
    </w:p>
    <w:p w:rsidR="00E93B8C" w:rsidRDefault="00E93B8C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E93B8C" w:rsidRDefault="00E93B8C">
      <w:pPr>
        <w:pStyle w:val="ConsPlusNormal"/>
        <w:jc w:val="right"/>
      </w:pPr>
      <w:r>
        <w:t>18.03.2021 N 96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Title"/>
        <w:jc w:val="center"/>
      </w:pPr>
      <w:bookmarkStart w:id="1" w:name="P40"/>
      <w:bookmarkEnd w:id="1"/>
      <w:r>
        <w:t>ИЗМЕНЕНИЯ,</w:t>
      </w:r>
    </w:p>
    <w:p w:rsidR="00E93B8C" w:rsidRDefault="00E93B8C">
      <w:pPr>
        <w:pStyle w:val="ConsPlusTitle"/>
        <w:jc w:val="center"/>
      </w:pPr>
      <w:r>
        <w:t>ВНОСИМЫЕ В ПЕРЕЧЕНЬ ДОЛЖНОСТЕЙ, ЗАМЕЩЕНИЕ КОТОРЫХ</w:t>
      </w:r>
    </w:p>
    <w:p w:rsidR="00E93B8C" w:rsidRDefault="00E93B8C">
      <w:pPr>
        <w:pStyle w:val="ConsPlusTitle"/>
        <w:jc w:val="center"/>
      </w:pPr>
      <w:r>
        <w:t>ВЛЕЧЕТ ЗА СОБОЙ РАЗМЕЩЕНИЕ СВЕДЕНИЙ О ДОХОДАХ,</w:t>
      </w:r>
    </w:p>
    <w:p w:rsidR="00E93B8C" w:rsidRDefault="00E93B8C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E93B8C" w:rsidRDefault="00E93B8C">
      <w:pPr>
        <w:pStyle w:val="ConsPlusTitle"/>
        <w:jc w:val="center"/>
      </w:pPr>
      <w:r>
        <w:t>ХАРАКТЕРА ФЕДЕРАЛЬНЫХ ГОСУДАРСТВЕННЫХ ГРАЖДАНСКИХ</w:t>
      </w:r>
    </w:p>
    <w:p w:rsidR="00E93B8C" w:rsidRDefault="00E93B8C">
      <w:pPr>
        <w:pStyle w:val="ConsPlusTitle"/>
        <w:jc w:val="center"/>
      </w:pPr>
      <w:r>
        <w:t>СЛУЖАЩИХ (РАБОТНИКОВ) РОСПОТРЕБНАДЗОРА, А ТАКЖЕ СВЕДЕНИЙ</w:t>
      </w:r>
    </w:p>
    <w:p w:rsidR="00E93B8C" w:rsidRDefault="00E93B8C">
      <w:pPr>
        <w:pStyle w:val="ConsPlusTitle"/>
        <w:jc w:val="center"/>
      </w:pPr>
      <w:r>
        <w:t>О ДОХОДАХ, РАСХОДАХ, ОБ ИМУЩЕСТВЕ И ОБЯЗАТЕЛЬСТВАХ</w:t>
      </w:r>
    </w:p>
    <w:p w:rsidR="00E93B8C" w:rsidRDefault="00E93B8C">
      <w:pPr>
        <w:pStyle w:val="ConsPlusTitle"/>
        <w:jc w:val="center"/>
      </w:pPr>
      <w:r>
        <w:t>ИМУЩЕСТВЕННОГО ХАРАКТЕРА ИХ СУПРУГОВ (СУПРУГ)</w:t>
      </w:r>
    </w:p>
    <w:p w:rsidR="00E93B8C" w:rsidRDefault="00E93B8C">
      <w:pPr>
        <w:pStyle w:val="ConsPlusTitle"/>
        <w:jc w:val="center"/>
      </w:pPr>
      <w:r>
        <w:t>И НЕСОВЕРШЕННОЛЕТНИХ ДЕТЕЙ НА ОФИЦИАЛЬНЫХ САЙТАХ</w:t>
      </w:r>
    </w:p>
    <w:p w:rsidR="00E93B8C" w:rsidRDefault="00E93B8C">
      <w:pPr>
        <w:pStyle w:val="ConsPlusTitle"/>
        <w:jc w:val="center"/>
      </w:pPr>
      <w:r>
        <w:t>РОСПОТРЕБНАДЗОРА И ЕГО ТЕРРИТОРИАЛЬНЫХ ОРГАНОВ</w:t>
      </w:r>
    </w:p>
    <w:p w:rsidR="00E93B8C" w:rsidRDefault="00E93B8C">
      <w:pPr>
        <w:pStyle w:val="ConsPlusTitle"/>
        <w:jc w:val="center"/>
      </w:pPr>
      <w:r>
        <w:t>В ИНФОРМАЦИОННО-ТЕЛЕКОММУНИКАЦИОННОЙ СЕТИ "ИНТЕРНЕТ",</w:t>
      </w:r>
    </w:p>
    <w:p w:rsidR="00E93B8C" w:rsidRDefault="00E93B8C">
      <w:pPr>
        <w:pStyle w:val="ConsPlusTitle"/>
        <w:jc w:val="center"/>
      </w:pPr>
      <w:r>
        <w:t>УТВЕРЖДЕННЫЙ ПРИКАЗОМ РОСПОТРЕБНАДЗОРА</w:t>
      </w:r>
    </w:p>
    <w:p w:rsidR="00E93B8C" w:rsidRDefault="00E93B8C">
      <w:pPr>
        <w:pStyle w:val="ConsPlusTitle"/>
        <w:jc w:val="center"/>
      </w:pPr>
      <w:r>
        <w:t>ОТ 7 АПРЕЛЯ 2020 Г. N 221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пункте 10</w:t>
        </w:r>
      </w:hyperlink>
      <w:r>
        <w:t xml:space="preserve"> слова "Управления научного обеспечения и международной деятельности" заменить словами "Управления кадров, профилактики коррупционных и иных правонарушений и административной работы.".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>"Заместитель начальника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>"Консультант административно-технического отдела Управления кадров, профилактики коррупционных и иных правонарушений и административной работы.".</w:t>
      </w:r>
    </w:p>
    <w:p w:rsidR="00E93B8C" w:rsidRDefault="00E93B8C">
      <w:pPr>
        <w:pStyle w:val="ConsPlusNormal"/>
        <w:spacing w:before="220"/>
        <w:ind w:firstLine="540"/>
        <w:jc w:val="both"/>
      </w:pPr>
      <w:r>
        <w:t xml:space="preserve">4. </w:t>
      </w:r>
      <w:hyperlink r:id="rId10" w:history="1">
        <w:r>
          <w:rPr>
            <w:color w:val="0000FF"/>
          </w:rPr>
          <w:t>Пункты 20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 признать утратившими силу.</w:t>
      </w: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jc w:val="both"/>
      </w:pPr>
    </w:p>
    <w:p w:rsidR="00E93B8C" w:rsidRDefault="00E93B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71B" w:rsidRDefault="0018371B"/>
    <w:sectPr w:rsidR="0018371B" w:rsidSect="0017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8C"/>
    <w:rsid w:val="0018371B"/>
    <w:rsid w:val="00E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24F7-453A-4692-B3A6-42DE42C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3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3B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B3F60E031880F648A276873EEF65A94E8D8FC3B863BA8ED07A0CFE5C99181037A0CC0B707264926934CAFF78C455F24D8340377353CEBfBs8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B3F60E031880F648A276873EEF65A94E8D8FC3B863BA8ED07A0CFE5C99181037A0CC0B707264822934CAFF78C455F24D8340377353CEBfBs8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B3F60E031880F648A276873EEF65A94E8D8FC3B863BA8ED07A0CFE5C99181037A0CC0B707264B21934CAFF78C455F24D8340377353CEBfBs8G" TargetMode="External"/><Relationship Id="rId11" Type="http://schemas.openxmlformats.org/officeDocument/2006/relationships/hyperlink" Target="consultantplus://offline/ref=493B3F60E031880F648A276873EEF65A94E8D8FC3B863BA8ED07A0CFE5C99181037A0CC0B70726492C934CAFF78C455F24D8340377353CEBfBs8G" TargetMode="External"/><Relationship Id="rId5" Type="http://schemas.openxmlformats.org/officeDocument/2006/relationships/hyperlink" Target="consultantplus://offline/ref=493B3F60E031880F648A276873EEF65A94EDDFFD33833BA8ED07A0CFE5C99181037A0CC0B707274927934CAFF78C455F24D8340377353CEBfBs8G" TargetMode="External"/><Relationship Id="rId10" Type="http://schemas.openxmlformats.org/officeDocument/2006/relationships/hyperlink" Target="consultantplus://offline/ref=493B3F60E031880F648A276873EEF65A94E8D8FC3B863BA8ED07A0CFE5C99181037A0CC0B707264922934CAFF78C455F24D8340377353CEBfBs8G" TargetMode="External"/><Relationship Id="rId4" Type="http://schemas.openxmlformats.org/officeDocument/2006/relationships/hyperlink" Target="consultantplus://offline/ref=493B3F60E031880F648A276873EEF65A94EADAFA3A863BA8ED07A0CFE5C99181037A0CC0B70726492D934CAFF78C455F24D8340377353CEBfBs8G" TargetMode="External"/><Relationship Id="rId9" Type="http://schemas.openxmlformats.org/officeDocument/2006/relationships/hyperlink" Target="consultantplus://offline/ref=493B3F60E031880F648A276873EEF65A94E8D8FC3B863BA8ED07A0CFE5C99181037A0CC0B707264921934CAFF78C455F24D8340377353CEBfB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Максимова</cp:lastModifiedBy>
  <cp:revision>1</cp:revision>
  <dcterms:created xsi:type="dcterms:W3CDTF">2022-01-12T06:44:00Z</dcterms:created>
  <dcterms:modified xsi:type="dcterms:W3CDTF">2022-01-12T06:45:00Z</dcterms:modified>
</cp:coreProperties>
</file>